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23" w:rsidRPr="00093C23" w:rsidRDefault="00093C23" w:rsidP="00093C2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93C23">
        <w:rPr>
          <w:rFonts w:ascii="Times New Roman" w:hAnsi="Times New Roman" w:cs="Times New Roman"/>
          <w:b/>
          <w:i/>
          <w:sz w:val="32"/>
          <w:szCs w:val="32"/>
        </w:rPr>
        <w:t>Повышение экологической культуры дошкольников посредством организации экологической тропы в условиях МКДОУ №19.</w:t>
      </w:r>
    </w:p>
    <w:p w:rsidR="00093C23" w:rsidRPr="00093C23" w:rsidRDefault="00093C23" w:rsidP="00093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:rsidR="00093C23" w:rsidRPr="00093C23" w:rsidRDefault="00093C23" w:rsidP="0009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>Приоритетным направлением в деятельности ДОУ является экологическое воспитание детей. В ДОУ создается необходимая материально-техническая база для укрепления и сохранения здоровья детей. В помещениях детского сада и на его территории в соответствии с санитарными нормами и правилами оборудуются спортивная площадка, спортивный зал, уголки здоровья в группах.</w:t>
      </w:r>
    </w:p>
    <w:p w:rsidR="00093C23" w:rsidRPr="00093C23" w:rsidRDefault="00093C23" w:rsidP="0009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Деятельность ДОУ по созданию условий строится на основе </w:t>
      </w:r>
      <w:proofErr w:type="spellStart"/>
      <w:r w:rsidRPr="00093C23">
        <w:rPr>
          <w:rFonts w:ascii="Times New Roman" w:hAnsi="Times New Roman" w:cs="Times New Roman"/>
          <w:sz w:val="28"/>
          <w:szCs w:val="28"/>
        </w:rPr>
        <w:t>нормативноправовых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3C23">
        <w:rPr>
          <w:rFonts w:ascii="Times New Roman" w:hAnsi="Times New Roman" w:cs="Times New Roman"/>
          <w:sz w:val="28"/>
          <w:szCs w:val="28"/>
        </w:rPr>
        <w:t xml:space="preserve"> документов федерального, регионального, муниципального уровней и в соответствии с локальными актами: Уставом, программой развития, годовым планом,  основной общеобразовательной программой.</w:t>
      </w:r>
    </w:p>
    <w:p w:rsidR="00093C23" w:rsidRPr="00093C23" w:rsidRDefault="00093C23" w:rsidP="0009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Большое внимание уделяется </w:t>
      </w:r>
      <w:proofErr w:type="spellStart"/>
      <w:r w:rsidRPr="00093C2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093C23">
        <w:rPr>
          <w:rFonts w:ascii="Times New Roman" w:hAnsi="Times New Roman" w:cs="Times New Roman"/>
          <w:sz w:val="28"/>
          <w:szCs w:val="28"/>
        </w:rPr>
        <w:t xml:space="preserve"> и экологическому воспитанию воспитанников в период летней оздоровительной компании, в которую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3C23">
        <w:rPr>
          <w:rFonts w:ascii="Times New Roman" w:hAnsi="Times New Roman" w:cs="Times New Roman"/>
          <w:sz w:val="28"/>
          <w:szCs w:val="28"/>
        </w:rPr>
        <w:t xml:space="preserve">вовлечены все участники образовательного процесса: воспитатели, родители и сами дети. </w:t>
      </w:r>
    </w:p>
    <w:p w:rsidR="00093C23" w:rsidRDefault="00093C23" w:rsidP="0009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Основными средствами оздоровления выступают естественные факторы: солнце, воздух, вода. </w:t>
      </w:r>
    </w:p>
    <w:p w:rsidR="00093C23" w:rsidRPr="00093C23" w:rsidRDefault="00093C23" w:rsidP="0009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b/>
          <w:bCs/>
          <w:sz w:val="28"/>
          <w:szCs w:val="28"/>
        </w:rPr>
        <w:t xml:space="preserve">    Актуальность.</w:t>
      </w:r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ab/>
        <w:t xml:space="preserve">Экологическая тропа - специально оборудованная в образовательных целях природная территория, на которой создаются условия для выполнения системы заданий, организующих и направляющих деятельность дошкольников в природном окружении. </w:t>
      </w:r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Задания выполняются во время прогулки. </w:t>
      </w:r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Особенность процесса экологического обучения и воспитания на тропе состоит в том, что он строится на основе непринужденного усвоения информации, ценностных ориентаций и идеалов, норм поведения в природном окружении. Достигается это путем органического сочетания отдыха и познания во время движения по маршруту тропы. </w:t>
      </w:r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Уход за тропой приучает детей к труду и бережному отношению к общему достоянию. </w:t>
      </w:r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>Организация тропы дает воспитателям возможность создавать различные жизненные ситуации, 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3C23">
        <w:rPr>
          <w:rFonts w:ascii="Times New Roman" w:hAnsi="Times New Roman" w:cs="Times New Roman"/>
          <w:sz w:val="28"/>
          <w:szCs w:val="28"/>
        </w:rPr>
        <w:t>которых требует от детей творческого подхода, активной деятельности.</w:t>
      </w:r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>Создание условий для экологического воспитания детей и приобщение их к здоровому образу жизни через общение с природой.</w:t>
      </w:r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</w:p>
    <w:p w:rsidR="00213382" w:rsidRPr="00093C23" w:rsidRDefault="00093C23" w:rsidP="00093C2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lastRenderedPageBreak/>
        <w:t>Развивать познавательную активность детей посредством наблюдений, опытов и экспериментов с объектами природы.</w:t>
      </w:r>
    </w:p>
    <w:p w:rsidR="00213382" w:rsidRPr="00093C23" w:rsidRDefault="00093C23" w:rsidP="00093C2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>Показать детям многообразие растительного мира окружающей среды.</w:t>
      </w:r>
    </w:p>
    <w:p w:rsidR="00213382" w:rsidRPr="00093C23" w:rsidRDefault="00093C23" w:rsidP="00093C2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Воспитывать  бережное отношение к природе. </w:t>
      </w:r>
    </w:p>
    <w:p w:rsidR="00213382" w:rsidRPr="00093C23" w:rsidRDefault="00093C23" w:rsidP="00093C2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Формировать умения ухаживать за растениями, </w:t>
      </w:r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желания наблюдать за жизнью растений, насекомых </w:t>
      </w:r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>и птиц, выделять характерные особенности их</w:t>
      </w:r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 внешнего вида, способов передвижения, питания,</w:t>
      </w:r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 приспособления.</w:t>
      </w:r>
    </w:p>
    <w:p w:rsidR="00093C23" w:rsidRDefault="00093C23" w:rsidP="00093C2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>Активизировать участие родителей в экологическом воспитании детей.</w:t>
      </w:r>
    </w:p>
    <w:p w:rsidR="00093C23" w:rsidRDefault="00093C23" w:rsidP="00093C23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093C23">
        <w:rPr>
          <w:rFonts w:ascii="Times New Roman" w:hAnsi="Times New Roman" w:cs="Times New Roman"/>
          <w:b/>
          <w:bCs/>
          <w:sz w:val="28"/>
          <w:szCs w:val="28"/>
        </w:rPr>
        <w:t xml:space="preserve">тапы разработки экологической тропы </w:t>
      </w:r>
    </w:p>
    <w:p w:rsidR="00093C23" w:rsidRPr="00093C23" w:rsidRDefault="00093C23" w:rsidP="00093C2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1 этап – </w:t>
      </w:r>
    </w:p>
    <w:p w:rsidR="00093C23" w:rsidRPr="00093C23" w:rsidRDefault="00093C23" w:rsidP="00093C2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3C23">
        <w:rPr>
          <w:rFonts w:ascii="Times New Roman" w:hAnsi="Times New Roman" w:cs="Times New Roman"/>
          <w:i/>
          <w:iCs/>
          <w:sz w:val="28"/>
          <w:szCs w:val="28"/>
        </w:rPr>
        <w:t>подготовительный</w:t>
      </w:r>
    </w:p>
    <w:p w:rsidR="00093C23" w:rsidRPr="00093C23" w:rsidRDefault="00093C23" w:rsidP="00093C2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2 этап – </w:t>
      </w:r>
    </w:p>
    <w:p w:rsidR="00093C23" w:rsidRPr="00093C23" w:rsidRDefault="00093C23" w:rsidP="00093C2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3C23">
        <w:rPr>
          <w:rFonts w:ascii="Times New Roman" w:hAnsi="Times New Roman" w:cs="Times New Roman"/>
          <w:i/>
          <w:iCs/>
          <w:sz w:val="28"/>
          <w:szCs w:val="28"/>
        </w:rPr>
        <w:t>организация работы</w:t>
      </w:r>
    </w:p>
    <w:p w:rsidR="00093C23" w:rsidRPr="00093C23" w:rsidRDefault="00093C23" w:rsidP="00093C2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3 этап – </w:t>
      </w:r>
    </w:p>
    <w:p w:rsidR="00093C23" w:rsidRPr="00093C23" w:rsidRDefault="00093C23" w:rsidP="00093C2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3C2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3C23">
        <w:rPr>
          <w:rFonts w:ascii="Times New Roman" w:hAnsi="Times New Roman" w:cs="Times New Roman"/>
          <w:i/>
          <w:iCs/>
          <w:sz w:val="28"/>
          <w:szCs w:val="28"/>
        </w:rPr>
        <w:t xml:space="preserve">презентация </w:t>
      </w:r>
    </w:p>
    <w:p w:rsidR="00093C23" w:rsidRPr="00093C23" w:rsidRDefault="002E6D75" w:rsidP="00093C2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B06C0">
            <wp:extent cx="2853055" cy="487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3C23" w:rsidRPr="00093C23" w:rsidRDefault="00093C23" w:rsidP="00093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93C23" w:rsidRPr="0009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CE2"/>
    <w:multiLevelType w:val="hybridMultilevel"/>
    <w:tmpl w:val="06BA91C2"/>
    <w:lvl w:ilvl="0" w:tplc="561E3F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8C5B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8A8D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238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EF6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070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0BA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E3F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47F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464E24"/>
    <w:multiLevelType w:val="hybridMultilevel"/>
    <w:tmpl w:val="D23241A0"/>
    <w:lvl w:ilvl="0" w:tplc="FB3250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BE50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622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C4D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AD2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CCE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88C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8074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747E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C23"/>
    <w:rsid w:val="00093C23"/>
    <w:rsid w:val="00213382"/>
    <w:rsid w:val="002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C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6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 ДС19</dc:creator>
  <cp:lastModifiedBy>Жарова</cp:lastModifiedBy>
  <cp:revision>3</cp:revision>
  <dcterms:created xsi:type="dcterms:W3CDTF">2021-10-14T12:48:00Z</dcterms:created>
  <dcterms:modified xsi:type="dcterms:W3CDTF">2021-10-14T13:23:00Z</dcterms:modified>
</cp:coreProperties>
</file>